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EF79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7950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85747A" w:rsidRPr="00EF795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79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7950">
        <w:rPr>
          <w:rFonts w:ascii="Corbel" w:hAnsi="Corbel"/>
          <w:b/>
          <w:smallCaps/>
          <w:sz w:val="24"/>
          <w:szCs w:val="24"/>
        </w:rPr>
        <w:t xml:space="preserve"> </w:t>
      </w:r>
      <w:r w:rsidR="00437B5A" w:rsidRPr="00EF7950">
        <w:rPr>
          <w:rFonts w:ascii="Corbel" w:hAnsi="Corbel"/>
          <w:b/>
          <w:smallCaps/>
          <w:sz w:val="24"/>
          <w:szCs w:val="24"/>
        </w:rPr>
        <w:t>202</w:t>
      </w:r>
      <w:r w:rsidR="00ED16C9">
        <w:rPr>
          <w:rFonts w:ascii="Corbel" w:hAnsi="Corbel"/>
          <w:b/>
          <w:smallCaps/>
          <w:sz w:val="24"/>
          <w:szCs w:val="24"/>
        </w:rPr>
        <w:t>1</w:t>
      </w:r>
      <w:r w:rsidR="00437B5A" w:rsidRPr="00EF7950">
        <w:rPr>
          <w:rFonts w:ascii="Corbel" w:hAnsi="Corbel"/>
          <w:b/>
          <w:smallCaps/>
          <w:sz w:val="24"/>
          <w:szCs w:val="24"/>
        </w:rPr>
        <w:t xml:space="preserve"> -</w:t>
      </w:r>
      <w:r w:rsidR="00ED16C9">
        <w:rPr>
          <w:rFonts w:ascii="Corbel" w:hAnsi="Corbel"/>
          <w:b/>
          <w:smallCaps/>
          <w:sz w:val="24"/>
          <w:szCs w:val="24"/>
        </w:rPr>
        <w:t>2026</w:t>
      </w:r>
    </w:p>
    <w:p w:rsidR="00445970" w:rsidRPr="00EF79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  <w:t xml:space="preserve">Rok akademicki   </w:t>
      </w:r>
      <w:r w:rsidR="00437B5A" w:rsidRPr="00EF7950">
        <w:rPr>
          <w:rFonts w:ascii="Corbel" w:hAnsi="Corbel"/>
          <w:sz w:val="24"/>
          <w:szCs w:val="24"/>
        </w:rPr>
        <w:t>202</w:t>
      </w:r>
      <w:r w:rsidR="00ED16C9">
        <w:rPr>
          <w:rFonts w:ascii="Corbel" w:hAnsi="Corbel"/>
          <w:sz w:val="24"/>
          <w:szCs w:val="24"/>
        </w:rPr>
        <w:t>2</w:t>
      </w:r>
      <w:r w:rsidR="00437B5A" w:rsidRPr="00EF7950">
        <w:rPr>
          <w:rFonts w:ascii="Corbel" w:hAnsi="Corbel"/>
          <w:sz w:val="24"/>
          <w:szCs w:val="24"/>
        </w:rPr>
        <w:t>/202</w:t>
      </w:r>
      <w:r w:rsidR="00ED16C9">
        <w:rPr>
          <w:rFonts w:ascii="Corbel" w:hAnsi="Corbel"/>
          <w:sz w:val="24"/>
          <w:szCs w:val="24"/>
        </w:rPr>
        <w:t>3</w:t>
      </w:r>
      <w:r w:rsidR="00437B5A" w:rsidRPr="00EF7950">
        <w:rPr>
          <w:rFonts w:ascii="Corbel" w:hAnsi="Corbel"/>
          <w:sz w:val="24"/>
          <w:szCs w:val="24"/>
        </w:rPr>
        <w:t xml:space="preserve"> oraz 202</w:t>
      </w:r>
      <w:r w:rsidR="00ED16C9">
        <w:rPr>
          <w:rFonts w:ascii="Corbel" w:hAnsi="Corbel"/>
          <w:sz w:val="24"/>
          <w:szCs w:val="24"/>
        </w:rPr>
        <w:t>3</w:t>
      </w:r>
      <w:r w:rsidR="00437B5A" w:rsidRPr="00EF7950">
        <w:rPr>
          <w:rFonts w:ascii="Corbel" w:hAnsi="Corbel"/>
          <w:sz w:val="24"/>
          <w:szCs w:val="24"/>
        </w:rPr>
        <w:t>/202</w:t>
      </w:r>
      <w:r w:rsidR="00ED16C9">
        <w:rPr>
          <w:rFonts w:ascii="Corbel" w:hAnsi="Corbel"/>
          <w:sz w:val="24"/>
          <w:szCs w:val="24"/>
        </w:rPr>
        <w:t>4</w:t>
      </w:r>
    </w:p>
    <w:p w:rsidR="0085747A" w:rsidRPr="00EF79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79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7950">
        <w:rPr>
          <w:rFonts w:ascii="Corbel" w:hAnsi="Corbel"/>
          <w:szCs w:val="24"/>
        </w:rPr>
        <w:t xml:space="preserve">1. </w:t>
      </w:r>
      <w:r w:rsidR="0085747A" w:rsidRPr="00EF7950">
        <w:rPr>
          <w:rFonts w:ascii="Corbel" w:hAnsi="Corbel"/>
          <w:szCs w:val="24"/>
        </w:rPr>
        <w:t xml:space="preserve">Podstawowe </w:t>
      </w:r>
      <w:r w:rsidR="00445970" w:rsidRPr="00EF79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C05F44" w:rsidP="00E63C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91887" w:rsidRPr="00EF7950" w:rsidRDefault="002318A2" w:rsidP="00191887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trening twórczy osób ze spektrum autyzmu</w:t>
            </w:r>
            <w:r w:rsidR="0067093F" w:rsidRPr="00EF7950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85747A" w:rsidRPr="00EF7950" w:rsidRDefault="00437B5A" w:rsidP="00191887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arteterapia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79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F7950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</w:t>
            </w:r>
            <w:r w:rsidR="0085747A" w:rsidRPr="00EF795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F79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F7950" w:rsidRDefault="007A265C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F7950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F7950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F7950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F795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F795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F7950">
              <w:rPr>
                <w:rFonts w:ascii="Corbel" w:hAnsi="Corbel"/>
                <w:sz w:val="24"/>
                <w:szCs w:val="24"/>
              </w:rPr>
              <w:t>/y</w:t>
            </w:r>
            <w:r w:rsidRPr="00EF79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F7950" w:rsidRDefault="00FE3A93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4 semestr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; rok III,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5 semestr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37B5A" w:rsidRPr="00EF7950" w:rsidTr="005C6C47">
        <w:tc>
          <w:tcPr>
            <w:tcW w:w="2694" w:type="dxa"/>
            <w:vAlign w:val="center"/>
          </w:tcPr>
          <w:p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437B5A" w:rsidRPr="00EF7950" w:rsidRDefault="00437B5A" w:rsidP="001918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191887" w:rsidRPr="00EF79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191887" w:rsidRPr="00EF7950">
              <w:rPr>
                <w:rFonts w:ascii="Corbel" w:hAnsi="Corbel"/>
                <w:b w:val="0"/>
                <w:sz w:val="24"/>
                <w:szCs w:val="24"/>
              </w:rPr>
              <w:t>; przedmiot             specjalnościowy</w:t>
            </w:r>
          </w:p>
        </w:tc>
      </w:tr>
      <w:tr w:rsidR="00437B5A" w:rsidRPr="00EF7950" w:rsidTr="00B819C8">
        <w:tc>
          <w:tcPr>
            <w:tcW w:w="2694" w:type="dxa"/>
            <w:vAlign w:val="center"/>
          </w:tcPr>
          <w:p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7B5A" w:rsidRPr="00EF7950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7B5A" w:rsidRPr="00EF7950" w:rsidTr="00B819C8">
        <w:tc>
          <w:tcPr>
            <w:tcW w:w="2694" w:type="dxa"/>
            <w:vAlign w:val="center"/>
          </w:tcPr>
          <w:p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7B5A" w:rsidRPr="00EF7950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EF7950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EF79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EF7950" w:rsidTr="00B819C8">
        <w:tc>
          <w:tcPr>
            <w:tcW w:w="2694" w:type="dxa"/>
            <w:vAlign w:val="center"/>
          </w:tcPr>
          <w:p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F7950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EF7950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EF7950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</w:tbl>
    <w:p w:rsidR="0085747A" w:rsidRPr="00EF7950" w:rsidRDefault="0085747A" w:rsidP="003247B2">
      <w:pPr>
        <w:pStyle w:val="Podpunkty"/>
        <w:ind w:left="0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 xml:space="preserve">* </w:t>
      </w:r>
      <w:r w:rsidRPr="00EF7950">
        <w:rPr>
          <w:rFonts w:ascii="Corbel" w:hAnsi="Corbel"/>
          <w:i/>
          <w:sz w:val="24"/>
          <w:szCs w:val="24"/>
        </w:rPr>
        <w:t>-</w:t>
      </w:r>
      <w:r w:rsidR="00B90885" w:rsidRPr="00EF79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7950">
        <w:rPr>
          <w:rFonts w:ascii="Corbel" w:hAnsi="Corbel"/>
          <w:b w:val="0"/>
          <w:sz w:val="24"/>
          <w:szCs w:val="24"/>
        </w:rPr>
        <w:t>e,</w:t>
      </w:r>
      <w:r w:rsidRPr="00EF7950">
        <w:rPr>
          <w:rFonts w:ascii="Corbel" w:hAnsi="Corbel"/>
          <w:i/>
          <w:sz w:val="24"/>
          <w:szCs w:val="24"/>
        </w:rPr>
        <w:t xml:space="preserve"> </w:t>
      </w:r>
      <w:r w:rsidRPr="00EF79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795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F79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F79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1.</w:t>
      </w:r>
      <w:r w:rsidR="00E22FBC" w:rsidRPr="00EF7950">
        <w:rPr>
          <w:rFonts w:ascii="Corbel" w:hAnsi="Corbel"/>
          <w:sz w:val="24"/>
          <w:szCs w:val="24"/>
        </w:rPr>
        <w:t>1</w:t>
      </w:r>
      <w:r w:rsidRPr="00EF79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F79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F7950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Semestr</w:t>
            </w:r>
          </w:p>
          <w:p w:rsidR="00015B8F" w:rsidRPr="00EF79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(</w:t>
            </w:r>
            <w:r w:rsidR="00363F78" w:rsidRPr="00EF79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Wykł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Konw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Prakt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Liczba pkt</w:t>
            </w:r>
            <w:r w:rsidR="00B90885" w:rsidRPr="00EF7950">
              <w:rPr>
                <w:rFonts w:ascii="Corbel" w:hAnsi="Corbel"/>
                <w:b/>
                <w:szCs w:val="24"/>
              </w:rPr>
              <w:t>.</w:t>
            </w:r>
            <w:r w:rsidRPr="00EF79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247B2" w:rsidRPr="00EF7950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3247B2" w:rsidRPr="00EF7950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EF79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F79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79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1.</w:t>
      </w:r>
      <w:r w:rsidR="00E22FBC" w:rsidRPr="00EF7950">
        <w:rPr>
          <w:rFonts w:ascii="Corbel" w:hAnsi="Corbel"/>
          <w:smallCaps w:val="0"/>
          <w:szCs w:val="24"/>
        </w:rPr>
        <w:t>2</w:t>
      </w:r>
      <w:r w:rsidR="00F83B28" w:rsidRPr="00EF7950">
        <w:rPr>
          <w:rFonts w:ascii="Corbel" w:hAnsi="Corbel"/>
          <w:smallCaps w:val="0"/>
          <w:szCs w:val="24"/>
        </w:rPr>
        <w:t>.</w:t>
      </w:r>
      <w:r w:rsidR="00F83B28" w:rsidRPr="00EF7950">
        <w:rPr>
          <w:rFonts w:ascii="Corbel" w:hAnsi="Corbel"/>
          <w:smallCaps w:val="0"/>
          <w:szCs w:val="24"/>
        </w:rPr>
        <w:tab/>
      </w:r>
      <w:r w:rsidRPr="00EF7950">
        <w:rPr>
          <w:rFonts w:ascii="Corbel" w:hAnsi="Corbel"/>
          <w:smallCaps w:val="0"/>
          <w:szCs w:val="24"/>
        </w:rPr>
        <w:t xml:space="preserve">Sposób realizacji zajęć  </w:t>
      </w:r>
    </w:p>
    <w:p w:rsidR="003247B2" w:rsidRPr="00EF7950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eastAsia="MS Gothic" w:hAnsi="Corbel"/>
          <w:b w:val="0"/>
          <w:szCs w:val="24"/>
        </w:rPr>
        <w:sym w:font="Wingdings" w:char="F078"/>
      </w:r>
      <w:r w:rsidRPr="00EF7950">
        <w:rPr>
          <w:rFonts w:ascii="Corbel" w:eastAsia="MS Gothic" w:hAnsi="Corbel"/>
          <w:b w:val="0"/>
          <w:szCs w:val="24"/>
        </w:rPr>
        <w:t xml:space="preserve"> </w:t>
      </w:r>
      <w:r w:rsidRPr="00EF79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3247B2" w:rsidRPr="00EF7950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950">
        <w:rPr>
          <w:rFonts w:ascii="MS Gothic" w:eastAsia="MS Gothic" w:hAnsi="MS Gothic" w:cs="MS Gothic" w:hint="eastAsia"/>
          <w:b w:val="0"/>
          <w:szCs w:val="24"/>
        </w:rPr>
        <w:t>☐</w:t>
      </w:r>
      <w:r w:rsidRPr="00EF79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79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247B2" w:rsidRPr="00EF79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1.3 </w:t>
      </w:r>
      <w:r w:rsidR="00F83B28" w:rsidRPr="00EF7950">
        <w:rPr>
          <w:rFonts w:ascii="Corbel" w:hAnsi="Corbel"/>
          <w:smallCaps w:val="0"/>
          <w:szCs w:val="24"/>
        </w:rPr>
        <w:tab/>
      </w:r>
      <w:r w:rsidRPr="00EF7950">
        <w:rPr>
          <w:rFonts w:ascii="Corbel" w:hAnsi="Corbel"/>
          <w:smallCaps w:val="0"/>
          <w:szCs w:val="24"/>
        </w:rPr>
        <w:t>For</w:t>
      </w:r>
      <w:r w:rsidR="00F153F7" w:rsidRPr="00EF7950">
        <w:rPr>
          <w:rFonts w:ascii="Corbel" w:hAnsi="Corbel"/>
          <w:smallCaps w:val="0"/>
          <w:szCs w:val="24"/>
        </w:rPr>
        <w:t xml:space="preserve">ma zaliczenia przedmiotu: </w:t>
      </w:r>
    </w:p>
    <w:p w:rsidR="00E22FBC" w:rsidRPr="00EF7950" w:rsidRDefault="003247B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ab/>
      </w:r>
      <w:r w:rsidR="00F153F7" w:rsidRPr="00EF7950">
        <w:rPr>
          <w:rFonts w:ascii="Corbel" w:hAnsi="Corbel"/>
          <w:b w:val="0"/>
          <w:smallCaps w:val="0"/>
          <w:szCs w:val="24"/>
        </w:rPr>
        <w:t xml:space="preserve">zaliczenie </w:t>
      </w:r>
      <w:r w:rsidR="00E22FBC" w:rsidRPr="00EF7950">
        <w:rPr>
          <w:rFonts w:ascii="Corbel" w:hAnsi="Corbel"/>
          <w:b w:val="0"/>
          <w:smallCaps w:val="0"/>
          <w:szCs w:val="24"/>
        </w:rPr>
        <w:t>z oceną</w:t>
      </w:r>
    </w:p>
    <w:p w:rsidR="009C54AE" w:rsidRPr="00EF795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795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79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9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F7950" w:rsidTr="00745302">
        <w:tc>
          <w:tcPr>
            <w:tcW w:w="9670" w:type="dxa"/>
          </w:tcPr>
          <w:p w:rsidR="0085747A" w:rsidRPr="00EF7950" w:rsidRDefault="00F153F7" w:rsidP="002115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Podstawowa wiedza w zakresie psychologii rozwojowej, pedagogiki specjalnej, m</w:t>
            </w:r>
            <w:r w:rsidR="00211533" w:rsidRPr="00EF7950">
              <w:rPr>
                <w:rFonts w:ascii="Corbel" w:hAnsi="Corbel"/>
                <w:b w:val="0"/>
                <w:smallCaps w:val="0"/>
                <w:szCs w:val="24"/>
              </w:rPr>
              <w:t>edycznych podstaw zaburzeń ze spektrum autyzmu, podstaw psychiatrii.</w:t>
            </w:r>
          </w:p>
        </w:tc>
      </w:tr>
    </w:tbl>
    <w:p w:rsidR="00153C41" w:rsidRPr="00EF79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szCs w:val="24"/>
        </w:rPr>
      </w:pPr>
      <w:r w:rsidRPr="00EF7950">
        <w:rPr>
          <w:rFonts w:ascii="Corbel" w:hAnsi="Corbel"/>
          <w:szCs w:val="24"/>
        </w:rPr>
        <w:t>3. cele, efekty uczenia się , treści Programowe i stosowane metody Dydaktyczne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szCs w:val="24"/>
        </w:rPr>
      </w:pPr>
    </w:p>
    <w:p w:rsidR="00EF7950" w:rsidRPr="00EF7950" w:rsidRDefault="00EF7950" w:rsidP="00EF7950">
      <w:pPr>
        <w:pStyle w:val="Podpunkty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3.1 Cele przedmiotu</w:t>
      </w:r>
    </w:p>
    <w:p w:rsidR="00EF7950" w:rsidRPr="00EF7950" w:rsidRDefault="00EF7950" w:rsidP="00EF79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F7950" w:rsidRPr="00EF7950" w:rsidTr="0019152E">
        <w:tc>
          <w:tcPr>
            <w:tcW w:w="851" w:type="dxa"/>
            <w:vAlign w:val="center"/>
          </w:tcPr>
          <w:p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Zapoznanie z podstawowymi problemami arteterapii.</w:t>
            </w:r>
          </w:p>
        </w:tc>
      </w:tr>
      <w:tr w:rsidR="00EF7950" w:rsidRPr="00EF7950" w:rsidTr="0019152E">
        <w:tc>
          <w:tcPr>
            <w:tcW w:w="851" w:type="dxa"/>
            <w:vAlign w:val="center"/>
          </w:tcPr>
          <w:p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Kształtowanie umiejętności warsztatowych w zakresie technik plastycznych oraz rękodzielniczych stosowanych w arteterapii osób z zaburzeniami ze spektrum autyzmu.</w:t>
            </w:r>
          </w:p>
        </w:tc>
      </w:tr>
      <w:tr w:rsidR="00EF7950" w:rsidRPr="00EF7950" w:rsidTr="0019152E">
        <w:tc>
          <w:tcPr>
            <w:tcW w:w="851" w:type="dxa"/>
            <w:vAlign w:val="center"/>
          </w:tcPr>
          <w:p w:rsidR="00EF7950" w:rsidRPr="00EF7950" w:rsidRDefault="00EF7950" w:rsidP="001915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Uświadomienie konieczności profesjonalnej opieki arteterapeutycznej nad osobami z zaburzeniami ze spektrum autyzmu.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F7950" w:rsidRPr="00EF7950" w:rsidRDefault="00EF7950" w:rsidP="00EF79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>3.2 Efekty uczenia się dla przedmiotu</w:t>
      </w:r>
      <w:r w:rsidRPr="00EF7950">
        <w:rPr>
          <w:rFonts w:ascii="Corbel" w:hAnsi="Corbel"/>
          <w:sz w:val="24"/>
          <w:szCs w:val="24"/>
        </w:rPr>
        <w:t xml:space="preserve"> </w:t>
      </w:r>
    </w:p>
    <w:p w:rsidR="00EF7950" w:rsidRPr="00EF7950" w:rsidRDefault="00EF7950" w:rsidP="00EF79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378"/>
        <w:gridCol w:w="1732"/>
      </w:tblGrid>
      <w:tr w:rsidR="00EF7950" w:rsidRPr="00EF7950" w:rsidTr="0019152E">
        <w:tc>
          <w:tcPr>
            <w:tcW w:w="1560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>EK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F79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7950" w:rsidRPr="00EF7950" w:rsidTr="0019152E">
        <w:tc>
          <w:tcPr>
            <w:tcW w:w="1560" w:type="dxa"/>
          </w:tcPr>
          <w:p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</w:tcPr>
          <w:p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rozumie: 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indywidualne podejście do problemów  osób z zaburzeniami ze spektrum autyzmu a także ma wiedzę o podstawowych pojęciach arteterapii oraz o miejscu i znaczeniu jej w terapii osób z zaburzeniami ze spektrum autyzmu,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arteterapii,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podstawowe zagadnienia dotyczące arteterapii grupowej i indywidualnej,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zadania arteterapeuty i zakres czynności w toku zajęć arteterapeutycznych.</w:t>
            </w:r>
          </w:p>
        </w:tc>
        <w:tc>
          <w:tcPr>
            <w:tcW w:w="1732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EF7950" w:rsidRPr="00EF7950" w:rsidTr="0019152E">
        <w:tc>
          <w:tcPr>
            <w:tcW w:w="1560" w:type="dxa"/>
          </w:tcPr>
          <w:p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potrafi: 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opiekuńcze, terapeutyczne,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obserwować kontakt terapeuta-osoba, interakcje w grupie oraz analizuje wnioski do dalszej pracy terapeutycznej,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uwzględnić zainteresowania i predyspozycje osób z zaburzeniami ze spektrum autyzmu,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prowadzić zajęcia arteterapeutyczne z wykorzystaniem prezentacji multimedialnej, środków audiowizualnych, nagrań, płyt CD i DVD dostępnych w publikacjach i Internecie,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wziąć pod uwagę możliwości, potrzeby i ograniczenia osób z zaburzeniami ze spektrum autyzmu i na tej podstawie modyfikować cele terapeutyczne własnej pracy.</w:t>
            </w:r>
          </w:p>
        </w:tc>
        <w:tc>
          <w:tcPr>
            <w:tcW w:w="1732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EF7950" w:rsidRPr="00EF7950" w:rsidTr="0019152E">
        <w:tc>
          <w:tcPr>
            <w:tcW w:w="1560" w:type="dxa"/>
          </w:tcPr>
          <w:p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do: 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posługiwania się zasadami i normami etycznymi podczas prowadzenia zajęć arteterapeutycznych,</w:t>
            </w:r>
          </w:p>
          <w:p w:rsidR="00EF7950" w:rsidRPr="00EF7950" w:rsidRDefault="00EF7950" w:rsidP="0019152E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nawiązywania kontaktów ze specjalistami w celu dobra swoich podopiecznych, a także w celu doskonalenia swojego warsztatu pracy.</w:t>
            </w:r>
          </w:p>
        </w:tc>
        <w:tc>
          <w:tcPr>
            <w:tcW w:w="1732" w:type="dxa"/>
            <w:vAlign w:val="center"/>
          </w:tcPr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PS.K6</w:t>
            </w:r>
          </w:p>
        </w:tc>
      </w:tr>
    </w:tbl>
    <w:p w:rsidR="00EF7950" w:rsidRPr="00EF7950" w:rsidRDefault="00EF7950" w:rsidP="00EF79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EF7950" w:rsidRPr="00EF7950" w:rsidRDefault="00EF7950" w:rsidP="00EF79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Podstawowe problemy arteterapii  - pojęcia, podstawy teoretyczne i warsztatowe. Zasady planowania  pracy terapeutycznej. 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Współtworzenie – warsztat  plastyczny. Praktyka oddziaływań arteterapeutycznych z zastosowaniem kreacji plastycznej.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Pikturoterapia – techniki malarskie: malowanie klejówką, temperą, akrylami na różnych materiałach (papier, tektura, makulatura, materiały przyrodnicze, recyklingowe), malowanie palcami.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Grafikoterapia – techniki rysunkowe (mandale, kolorowanki), techniki graficzne – stemplowanie, kalkowanie).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Skulpturoterapia – techniki lepienia, modelowania, formowania z różnych materiałów plastycznych, przyrodniczych, papierniczych, lepienie w glince, plastelinie, modelinie, zabawy piaskiem kinestetycznym.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Papieroplastyka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Techniki rękodzieła artystycznego: wyszywanie, dzierganie na szydełku (wzory podstawowe).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Techniki rękodzieła artystycznego: bibułkarstwo 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Techniki rękodzieła artystycznego: wiklina papierowa (podstawowe wzory).</w:t>
            </w:r>
          </w:p>
        </w:tc>
      </w:tr>
      <w:tr w:rsidR="00EF7950" w:rsidRPr="00EF7950" w:rsidTr="00E32300">
        <w:tc>
          <w:tcPr>
            <w:tcW w:w="9639" w:type="dxa"/>
          </w:tcPr>
          <w:p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Projekt zajęć arteterapeutycznych , przygotowanie, realizacja, prezentacja.</w:t>
            </w:r>
          </w:p>
        </w:tc>
      </w:tr>
    </w:tbl>
    <w:p w:rsidR="00EF7950" w:rsidRPr="00EF7950" w:rsidRDefault="00EF7950" w:rsidP="00EF79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3.3 Treści programowe </w:t>
      </w:r>
      <w:r w:rsidRPr="00EF7950">
        <w:rPr>
          <w:rFonts w:ascii="Corbel" w:hAnsi="Corbel"/>
          <w:sz w:val="24"/>
          <w:szCs w:val="24"/>
        </w:rPr>
        <w:t xml:space="preserve">  </w:t>
      </w:r>
    </w:p>
    <w:p w:rsidR="00EF7950" w:rsidRPr="00EF7950" w:rsidRDefault="00EF7950" w:rsidP="00EF795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Problematyka wykładu - nie dotyczy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3.4 Metody dydaktyczne</w:t>
      </w:r>
      <w:r w:rsidRPr="00EF7950">
        <w:rPr>
          <w:rFonts w:ascii="Corbel" w:hAnsi="Corbel"/>
          <w:b w:val="0"/>
          <w:smallCaps w:val="0"/>
          <w:szCs w:val="24"/>
        </w:rPr>
        <w:t xml:space="preserve"> 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b w:val="0"/>
          <w:smallCaps w:val="0"/>
          <w:szCs w:val="24"/>
        </w:rPr>
        <w:t>Warsztaty ćwiczenia praktyczne, praca w grupach, praca indywidualna, dyskusja.</w:t>
      </w:r>
    </w:p>
    <w:p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4. METODY I KRYTERIA OCENY </w:t>
      </w:r>
    </w:p>
    <w:p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4.1 Sposoby weryfikacji efektów uczenia się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F7950" w:rsidRPr="00EF7950" w:rsidTr="00E32300">
        <w:tc>
          <w:tcPr>
            <w:tcW w:w="1985" w:type="dxa"/>
            <w:vAlign w:val="center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F7950" w:rsidRPr="00EF7950" w:rsidTr="00E32300">
        <w:tc>
          <w:tcPr>
            <w:tcW w:w="1985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9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9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F7950" w:rsidRPr="00EF7950" w:rsidTr="00E32300">
        <w:tc>
          <w:tcPr>
            <w:tcW w:w="1985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F7950" w:rsidRPr="00EF7950" w:rsidTr="00E32300">
        <w:tc>
          <w:tcPr>
            <w:tcW w:w="1985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950" w:rsidRPr="00EF7950" w:rsidTr="00E32300">
        <w:tc>
          <w:tcPr>
            <w:tcW w:w="9670" w:type="dxa"/>
          </w:tcPr>
          <w:p w:rsidR="00EF7950" w:rsidRPr="00EF7950" w:rsidRDefault="00EF7950" w:rsidP="00E32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pozytywna ocena z realizacji wszystkich ćwiczeń praktycznych, 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47B2" w:rsidRPr="00EF7950" w:rsidRDefault="003247B2" w:rsidP="009C54AE">
      <w:pPr>
        <w:pStyle w:val="Punktygwne"/>
        <w:spacing w:before="0" w:after="0"/>
        <w:rPr>
          <w:rFonts w:ascii="Corbel" w:hAnsi="Corbel"/>
          <w:szCs w:val="24"/>
        </w:rPr>
        <w:sectPr w:rsidR="003247B2" w:rsidRPr="00EF7950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EF795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79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F7950" w:rsidRPr="00EF7950" w:rsidRDefault="00EF7950" w:rsidP="00EF79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5. CAŁKOWITY NAKŁAD PRACY STUDENTA POTRZEBNY DO OSIĄGNIĘCIA </w:t>
      </w:r>
    </w:p>
    <w:p w:rsidR="00EF7950" w:rsidRPr="00EF7950" w:rsidRDefault="00EF7950" w:rsidP="00EF79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ZAŁOŻONYCH EFEKTÓW W GODZINACH ORAZ PUNKTACH ECTS 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F7950" w:rsidRPr="00EF7950" w:rsidTr="00B32100">
        <w:tc>
          <w:tcPr>
            <w:tcW w:w="4962" w:type="dxa"/>
            <w:vAlign w:val="center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F7950" w:rsidRPr="00EF7950" w:rsidTr="00B32100">
        <w:tc>
          <w:tcPr>
            <w:tcW w:w="4962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F7950" w:rsidRPr="00EF7950" w:rsidTr="00B32100">
        <w:tc>
          <w:tcPr>
            <w:tcW w:w="4962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F7950" w:rsidRPr="00EF7950" w:rsidTr="00B32100">
        <w:tc>
          <w:tcPr>
            <w:tcW w:w="4962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- praca własna studenta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- przygotowanie scenariusza</w:t>
            </w:r>
          </w:p>
        </w:tc>
        <w:tc>
          <w:tcPr>
            <w:tcW w:w="4677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25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18</w:t>
            </w:r>
          </w:p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F7950" w:rsidRPr="00EF7950" w:rsidTr="00B32100">
        <w:tc>
          <w:tcPr>
            <w:tcW w:w="4962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F7950" w:rsidRPr="00EF7950" w:rsidTr="00B32100">
        <w:tc>
          <w:tcPr>
            <w:tcW w:w="4962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79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6. PRAKTYKI ZAWODOWE W RAMACH PRZEDMIOTU</w:t>
      </w:r>
    </w:p>
    <w:p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EF7950" w:rsidRPr="00EF7950" w:rsidTr="00B32100">
        <w:trPr>
          <w:trHeight w:val="397"/>
        </w:trPr>
        <w:tc>
          <w:tcPr>
            <w:tcW w:w="3969" w:type="dxa"/>
          </w:tcPr>
          <w:p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EF7950" w:rsidRPr="00EF7950" w:rsidRDefault="00EF7950" w:rsidP="00B321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F7950" w:rsidRPr="00EF7950" w:rsidTr="00B32100">
        <w:trPr>
          <w:trHeight w:val="397"/>
        </w:trPr>
        <w:tc>
          <w:tcPr>
            <w:tcW w:w="3969" w:type="dxa"/>
          </w:tcPr>
          <w:p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EF7950" w:rsidRPr="00EF7950" w:rsidRDefault="00EF7950" w:rsidP="00B321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7. LITERATURA </w:t>
      </w:r>
    </w:p>
    <w:p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F7950" w:rsidRPr="00EF7950" w:rsidTr="00B32100">
        <w:trPr>
          <w:trHeight w:val="397"/>
        </w:trPr>
        <w:tc>
          <w:tcPr>
            <w:tcW w:w="9355" w:type="dxa"/>
          </w:tcPr>
          <w:p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EF7950">
              <w:rPr>
                <w:rFonts w:ascii="Corbel" w:hAnsi="Corbel"/>
                <w:szCs w:val="24"/>
              </w:rPr>
              <w:t xml:space="preserve"> 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Karolak W., </w:t>
            </w:r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>Arteterapia: terapia za pomocą sztuk wizualnych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>. Warszawa, Wyd. 2010.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828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Józefowski E., </w:t>
            </w:r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>Arteterapia w sztuce i edukacji; praktyka oddziaływań arte-terapeutycznych z zastosowaniem kreacji plastycznej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>. Poznań, Wyd. Naukowe UAM, 2012.</w:t>
            </w:r>
          </w:p>
        </w:tc>
      </w:tr>
      <w:tr w:rsidR="00EF7950" w:rsidRPr="00EF7950" w:rsidTr="00B32100">
        <w:trPr>
          <w:trHeight w:val="397"/>
        </w:trPr>
        <w:tc>
          <w:tcPr>
            <w:tcW w:w="9355" w:type="dxa"/>
          </w:tcPr>
          <w:p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Portrety i maski w twórczym rozwoju i arteterapii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Łódź,2009.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Baranowska-Jajko E.,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Rozwojowa kreska: ćwiczenia plastyczne z elementami arteterapii. 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Gdańsk, 2013.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nieśmiałych poprzez wizualizację i inne techniki arteterapii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Kraków, 2006. 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Współtworzenie: zajęcia plastyczne z osobami upośledzonymi umysłowo. 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1997.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graficzne powielane i odbijane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1992.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Papieroplastyka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Warszawa,1994.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Rzeźby z papieru.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Bryły i reliefy.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Michejda-Kowalska K.,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Wydzieranki, wycinanki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1993.</w:t>
            </w:r>
          </w:p>
        </w:tc>
      </w:tr>
    </w:tbl>
    <w:p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A2BFD" w:rsidRPr="00EF7950" w:rsidRDefault="00DA2BF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DA2BFD" w:rsidRPr="00EF7950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108B6" w:rsidRPr="00EF7950" w:rsidRDefault="002108B6" w:rsidP="00DF4D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108B6" w:rsidRPr="00EF79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706" w:rsidRDefault="00765706" w:rsidP="00C16ABF">
      <w:pPr>
        <w:spacing w:after="0" w:line="240" w:lineRule="auto"/>
      </w:pPr>
      <w:r>
        <w:separator/>
      </w:r>
    </w:p>
  </w:endnote>
  <w:endnote w:type="continuationSeparator" w:id="0">
    <w:p w:rsidR="00765706" w:rsidRDefault="007657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706" w:rsidRDefault="00765706" w:rsidP="00C16ABF">
      <w:pPr>
        <w:spacing w:after="0" w:line="240" w:lineRule="auto"/>
      </w:pPr>
      <w:r>
        <w:separator/>
      </w:r>
    </w:p>
  </w:footnote>
  <w:footnote w:type="continuationSeparator" w:id="0">
    <w:p w:rsidR="00765706" w:rsidRDefault="00765706" w:rsidP="00C16ABF">
      <w:pPr>
        <w:spacing w:after="0" w:line="240" w:lineRule="auto"/>
      </w:pPr>
      <w:r>
        <w:continuationSeparator/>
      </w:r>
    </w:p>
  </w:footnote>
  <w:footnote w:id="1">
    <w:p w:rsidR="00EF7950" w:rsidRDefault="00EF7950" w:rsidP="00EF7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A42E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14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8F5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4B13"/>
    <w:rsid w:val="00137F3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887"/>
    <w:rsid w:val="00192F37"/>
    <w:rsid w:val="001A70D2"/>
    <w:rsid w:val="001B5698"/>
    <w:rsid w:val="001D657B"/>
    <w:rsid w:val="001D7B54"/>
    <w:rsid w:val="001E0209"/>
    <w:rsid w:val="001F2CA2"/>
    <w:rsid w:val="002027C4"/>
    <w:rsid w:val="00207873"/>
    <w:rsid w:val="002108B6"/>
    <w:rsid w:val="00211533"/>
    <w:rsid w:val="002144C0"/>
    <w:rsid w:val="0022477D"/>
    <w:rsid w:val="002278A9"/>
    <w:rsid w:val="002318A2"/>
    <w:rsid w:val="002336F9"/>
    <w:rsid w:val="0024028F"/>
    <w:rsid w:val="00244ABC"/>
    <w:rsid w:val="00281FF2"/>
    <w:rsid w:val="002857DE"/>
    <w:rsid w:val="00291567"/>
    <w:rsid w:val="0029284D"/>
    <w:rsid w:val="002A22BF"/>
    <w:rsid w:val="002A2389"/>
    <w:rsid w:val="002A671D"/>
    <w:rsid w:val="002B4D55"/>
    <w:rsid w:val="002B4F8B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7B2"/>
    <w:rsid w:val="003343CF"/>
    <w:rsid w:val="00345C0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B5A"/>
    <w:rsid w:val="00437FA2"/>
    <w:rsid w:val="00445970"/>
    <w:rsid w:val="00461EFC"/>
    <w:rsid w:val="004652C2"/>
    <w:rsid w:val="004706D1"/>
    <w:rsid w:val="00471326"/>
    <w:rsid w:val="0047598D"/>
    <w:rsid w:val="004840FD"/>
    <w:rsid w:val="00485326"/>
    <w:rsid w:val="00490F7D"/>
    <w:rsid w:val="00491678"/>
    <w:rsid w:val="004968E2"/>
    <w:rsid w:val="004A3EEA"/>
    <w:rsid w:val="004A4D1F"/>
    <w:rsid w:val="004D5282"/>
    <w:rsid w:val="004D677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93F"/>
    <w:rsid w:val="00671958"/>
    <w:rsid w:val="00675843"/>
    <w:rsid w:val="0067785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5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706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1378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4867"/>
    <w:rsid w:val="008E5A94"/>
    <w:rsid w:val="008E64F4"/>
    <w:rsid w:val="008F12C9"/>
    <w:rsid w:val="008F6E29"/>
    <w:rsid w:val="00902207"/>
    <w:rsid w:val="00916188"/>
    <w:rsid w:val="00923D7D"/>
    <w:rsid w:val="0094461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0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E5FF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FF9"/>
    <w:rsid w:val="00B96D60"/>
    <w:rsid w:val="00B97766"/>
    <w:rsid w:val="00B97AEA"/>
    <w:rsid w:val="00BB520A"/>
    <w:rsid w:val="00BC031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977"/>
    <w:rsid w:val="00D12590"/>
    <w:rsid w:val="00D14C1C"/>
    <w:rsid w:val="00D17C3C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1384"/>
    <w:rsid w:val="00D8678B"/>
    <w:rsid w:val="00D90CDA"/>
    <w:rsid w:val="00DA2114"/>
    <w:rsid w:val="00DA2BFD"/>
    <w:rsid w:val="00DE09C0"/>
    <w:rsid w:val="00DE4A14"/>
    <w:rsid w:val="00DF2937"/>
    <w:rsid w:val="00DF320D"/>
    <w:rsid w:val="00DF4D54"/>
    <w:rsid w:val="00DF71C8"/>
    <w:rsid w:val="00E129B8"/>
    <w:rsid w:val="00E21E7D"/>
    <w:rsid w:val="00E22FBC"/>
    <w:rsid w:val="00E24BF5"/>
    <w:rsid w:val="00E25338"/>
    <w:rsid w:val="00E51E44"/>
    <w:rsid w:val="00E53A81"/>
    <w:rsid w:val="00E63348"/>
    <w:rsid w:val="00E63C3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6C9"/>
    <w:rsid w:val="00ED32D2"/>
    <w:rsid w:val="00EE32DE"/>
    <w:rsid w:val="00EE5457"/>
    <w:rsid w:val="00EF7950"/>
    <w:rsid w:val="00F070AB"/>
    <w:rsid w:val="00F12AFD"/>
    <w:rsid w:val="00F153F7"/>
    <w:rsid w:val="00F17567"/>
    <w:rsid w:val="00F22A8B"/>
    <w:rsid w:val="00F27A7B"/>
    <w:rsid w:val="00F379BD"/>
    <w:rsid w:val="00F526AF"/>
    <w:rsid w:val="00F617C3"/>
    <w:rsid w:val="00F7066B"/>
    <w:rsid w:val="00F83B28"/>
    <w:rsid w:val="00F974DA"/>
    <w:rsid w:val="00FA46E5"/>
    <w:rsid w:val="00FB7DBA"/>
    <w:rsid w:val="00FC0B21"/>
    <w:rsid w:val="00FC1C25"/>
    <w:rsid w:val="00FC3F45"/>
    <w:rsid w:val="00FD31FD"/>
    <w:rsid w:val="00FD503F"/>
    <w:rsid w:val="00FD555A"/>
    <w:rsid w:val="00FD7589"/>
    <w:rsid w:val="00FE3A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24D93"/>
  <w15:docId w15:val="{83652CCE-BFDD-455C-A2D1-2DA9D50F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63856-9A9A-40BA-A481-A33F24C6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2020-02-24T20:53:00Z</dcterms:created>
  <dcterms:modified xsi:type="dcterms:W3CDTF">2021-09-06T10:02:00Z</dcterms:modified>
</cp:coreProperties>
</file>